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6ACAC" w14:textId="20B2ED41" w:rsidR="00707DD0" w:rsidRPr="00707DD0" w:rsidRDefault="00707DD0" w:rsidP="00644C56">
      <w:pPr>
        <w:jc w:val="both"/>
        <w:rPr>
          <w:rFonts w:ascii="Arial" w:hAnsi="Arial" w:cs="Arial"/>
          <w:b/>
          <w:bCs/>
        </w:rPr>
      </w:pPr>
      <w:r w:rsidRPr="00707DD0">
        <w:rPr>
          <w:rFonts w:ascii="Arial" w:hAnsi="Arial" w:cs="Arial"/>
          <w:b/>
          <w:bCs/>
        </w:rPr>
        <w:t>Başkan Altuğ Kasım Ayı Dış Ticaret Verilerini Değerlendirdi</w:t>
      </w:r>
    </w:p>
    <w:p w14:paraId="484CE91A" w14:textId="4B930309" w:rsidR="002C0047" w:rsidRPr="001E733E" w:rsidRDefault="00644C56" w:rsidP="00644C56">
      <w:pPr>
        <w:jc w:val="both"/>
        <w:rPr>
          <w:rFonts w:ascii="Arial" w:hAnsi="Arial" w:cs="Arial"/>
        </w:rPr>
      </w:pPr>
      <w:r w:rsidRPr="001E733E">
        <w:rPr>
          <w:rFonts w:ascii="Arial" w:hAnsi="Arial" w:cs="Arial"/>
        </w:rPr>
        <w:t>Sakarya Ticaret ve Sanayi Odası Yönetim Kurulu Başkanı A. Akgün Altuğ, Türkiye İhracatçılar Meclisi tarafından açıklanan Kasım ayı verilerini değerlendirdi.</w:t>
      </w:r>
    </w:p>
    <w:p w14:paraId="3961D1C1" w14:textId="58E29966" w:rsidR="00644C56" w:rsidRPr="001E733E" w:rsidRDefault="00644C56" w:rsidP="00644C56">
      <w:pPr>
        <w:jc w:val="both"/>
        <w:rPr>
          <w:rFonts w:ascii="Arial" w:hAnsi="Arial" w:cs="Arial"/>
        </w:rPr>
      </w:pPr>
      <w:r w:rsidRPr="001E733E">
        <w:rPr>
          <w:rFonts w:ascii="Arial" w:hAnsi="Arial" w:cs="Arial"/>
        </w:rPr>
        <w:t xml:space="preserve">TİM tarafından açıklanan verilere göre Sakarya, Kasım ayında geçen yılın aynı dönemine kıyasla </w:t>
      </w:r>
      <w:proofErr w:type="gramStart"/>
      <w:r w:rsidRPr="001E733E">
        <w:rPr>
          <w:rFonts w:ascii="Arial" w:hAnsi="Arial" w:cs="Arial"/>
        </w:rPr>
        <w:t>%0.1</w:t>
      </w:r>
      <w:proofErr w:type="gramEnd"/>
      <w:r w:rsidRPr="001E733E">
        <w:rPr>
          <w:rFonts w:ascii="Arial" w:hAnsi="Arial" w:cs="Arial"/>
        </w:rPr>
        <w:t>, Ekim ayına göre ise %20’lik düşüşle 521 milyon dolarlık ihracat yaptı</w:t>
      </w:r>
      <w:r w:rsidR="001E733E">
        <w:rPr>
          <w:rFonts w:ascii="Arial" w:hAnsi="Arial" w:cs="Arial"/>
        </w:rPr>
        <w:t>.</w:t>
      </w:r>
    </w:p>
    <w:p w14:paraId="6C0906DB" w14:textId="101DD488" w:rsidR="00644C56" w:rsidRPr="001E733E" w:rsidRDefault="00644C56" w:rsidP="00644C56">
      <w:pPr>
        <w:jc w:val="both"/>
        <w:rPr>
          <w:rFonts w:ascii="Arial" w:hAnsi="Arial" w:cs="Arial"/>
        </w:rPr>
      </w:pPr>
      <w:r w:rsidRPr="001E733E">
        <w:rPr>
          <w:rFonts w:ascii="Arial" w:hAnsi="Arial" w:cs="Arial"/>
        </w:rPr>
        <w:t xml:space="preserve">İhracatçı iller arasında en çok ihracat yapan 7. il olan Sakarya’nın 11 aylık kümülatif ihracatı da geçtiğimiz yıla oranla </w:t>
      </w:r>
      <w:proofErr w:type="gramStart"/>
      <w:r w:rsidRPr="001E733E">
        <w:rPr>
          <w:rFonts w:ascii="Arial" w:hAnsi="Arial" w:cs="Arial"/>
        </w:rPr>
        <w:t>%12.7</w:t>
      </w:r>
      <w:proofErr w:type="gramEnd"/>
      <w:r w:rsidRPr="001E733E">
        <w:rPr>
          <w:rFonts w:ascii="Arial" w:hAnsi="Arial" w:cs="Arial"/>
        </w:rPr>
        <w:t xml:space="preserve"> artışla 5.</w:t>
      </w:r>
      <w:r w:rsidR="009F598B" w:rsidRPr="001E733E">
        <w:rPr>
          <w:rFonts w:ascii="Arial" w:hAnsi="Arial" w:cs="Arial"/>
        </w:rPr>
        <w:t>8</w:t>
      </w:r>
      <w:r w:rsidRPr="001E733E">
        <w:rPr>
          <w:rFonts w:ascii="Arial" w:hAnsi="Arial" w:cs="Arial"/>
        </w:rPr>
        <w:t xml:space="preserve"> milyar dolara ulaştı. Bu rakam Sakarya’nın en yüksek Ocak- </w:t>
      </w:r>
      <w:r w:rsidR="009F598B" w:rsidRPr="001E733E">
        <w:rPr>
          <w:rFonts w:ascii="Arial" w:hAnsi="Arial" w:cs="Arial"/>
        </w:rPr>
        <w:t xml:space="preserve">Kasım </w:t>
      </w:r>
      <w:r w:rsidRPr="001E733E">
        <w:rPr>
          <w:rFonts w:ascii="Arial" w:hAnsi="Arial" w:cs="Arial"/>
        </w:rPr>
        <w:t xml:space="preserve">dönemi ihracatı </w:t>
      </w:r>
      <w:r w:rsidR="009F598B" w:rsidRPr="001E733E">
        <w:rPr>
          <w:rFonts w:ascii="Arial" w:hAnsi="Arial" w:cs="Arial"/>
        </w:rPr>
        <w:t xml:space="preserve">oldu. </w:t>
      </w:r>
    </w:p>
    <w:p w14:paraId="3B2564BA" w14:textId="70503E6A" w:rsidR="009F598B" w:rsidRPr="001E733E" w:rsidRDefault="009F598B" w:rsidP="00644C56">
      <w:pPr>
        <w:jc w:val="both"/>
        <w:rPr>
          <w:rFonts w:ascii="Arial" w:hAnsi="Arial" w:cs="Arial"/>
        </w:rPr>
      </w:pPr>
      <w:r w:rsidRPr="001E733E">
        <w:rPr>
          <w:rFonts w:ascii="Arial" w:hAnsi="Arial" w:cs="Arial"/>
        </w:rPr>
        <w:t xml:space="preserve">Kasım ayında Sakarya ihracatında sırasıyla otomotiv endüstrisi, demir ve demir dışı metaller, makine ve aksamları, </w:t>
      </w:r>
      <w:r w:rsidR="00780DF7" w:rsidRPr="001E733E">
        <w:rPr>
          <w:rFonts w:ascii="Arial" w:hAnsi="Arial" w:cs="Arial"/>
        </w:rPr>
        <w:t>Hububat</w:t>
      </w:r>
      <w:r w:rsidR="001440AA" w:rsidRPr="001E733E">
        <w:rPr>
          <w:rFonts w:ascii="Arial" w:hAnsi="Arial" w:cs="Arial"/>
        </w:rPr>
        <w:t>-</w:t>
      </w:r>
      <w:r w:rsidR="00780DF7" w:rsidRPr="001E733E">
        <w:rPr>
          <w:rFonts w:ascii="Arial" w:hAnsi="Arial" w:cs="Arial"/>
        </w:rPr>
        <w:t>Bakliyat</w:t>
      </w:r>
      <w:r w:rsidR="001440AA" w:rsidRPr="001E733E">
        <w:rPr>
          <w:rFonts w:ascii="Arial" w:hAnsi="Arial" w:cs="Arial"/>
        </w:rPr>
        <w:t>-</w:t>
      </w:r>
      <w:r w:rsidR="00780DF7" w:rsidRPr="001E733E">
        <w:rPr>
          <w:rFonts w:ascii="Arial" w:hAnsi="Arial" w:cs="Arial"/>
        </w:rPr>
        <w:t xml:space="preserve">Yağlı Tohumlar ve Mamulleri </w:t>
      </w:r>
      <w:r w:rsidRPr="001E733E">
        <w:rPr>
          <w:rFonts w:ascii="Arial" w:hAnsi="Arial" w:cs="Arial"/>
        </w:rPr>
        <w:t>ile kimyevi maddeler ve mamulleri sektörleri başı çekti. 1</w:t>
      </w:r>
      <w:r w:rsidR="00780DF7" w:rsidRPr="001E733E">
        <w:rPr>
          <w:rFonts w:ascii="Arial" w:hAnsi="Arial" w:cs="Arial"/>
        </w:rPr>
        <w:t>5</w:t>
      </w:r>
      <w:r w:rsidRPr="001E733E">
        <w:rPr>
          <w:rFonts w:ascii="Arial" w:hAnsi="Arial" w:cs="Arial"/>
        </w:rPr>
        <w:t xml:space="preserve"> sektör ihracatını geçtiğimiz yıla kıyasla artırma başarısı gösterdi.</w:t>
      </w:r>
      <w:r w:rsidR="00780DF7" w:rsidRPr="001E733E">
        <w:rPr>
          <w:rFonts w:ascii="Arial" w:hAnsi="Arial" w:cs="Arial"/>
        </w:rPr>
        <w:t xml:space="preserve"> Kentin ihracatta lokomotif sektörü otomotiv endüstrisi Kasım ayında toplam ihracatın yaklaşık yüzde 86’sını tek başına karşıladı.</w:t>
      </w:r>
      <w:r w:rsidR="00232259">
        <w:rPr>
          <w:rFonts w:ascii="Arial" w:hAnsi="Arial" w:cs="Arial"/>
        </w:rPr>
        <w:t xml:space="preserve"> </w:t>
      </w:r>
    </w:p>
    <w:p w14:paraId="00CAEE3C" w14:textId="3531BF1D" w:rsidR="00924FC7" w:rsidRPr="00924FC7" w:rsidRDefault="00924FC7" w:rsidP="00924FC7">
      <w:pPr>
        <w:jc w:val="both"/>
        <w:rPr>
          <w:rFonts w:ascii="Arial" w:hAnsi="Arial" w:cs="Arial"/>
        </w:rPr>
      </w:pPr>
      <w:r w:rsidRPr="001E733E">
        <w:rPr>
          <w:rFonts w:ascii="Arial" w:hAnsi="Arial" w:cs="Arial"/>
          <w:b/>
          <w:bCs/>
        </w:rPr>
        <w:t>5</w:t>
      </w:r>
      <w:r w:rsidRPr="00924FC7">
        <w:rPr>
          <w:rFonts w:ascii="Arial" w:hAnsi="Arial" w:cs="Arial"/>
          <w:b/>
          <w:bCs/>
        </w:rPr>
        <w:t xml:space="preserve"> Aydır Üst Üste En Çok İhracat Polonya’ya Gerçekleşti, </w:t>
      </w:r>
      <w:r w:rsidRPr="001E733E">
        <w:rPr>
          <w:rFonts w:ascii="Arial" w:hAnsi="Arial" w:cs="Arial"/>
          <w:b/>
          <w:bCs/>
        </w:rPr>
        <w:t>55</w:t>
      </w:r>
      <w:r w:rsidRPr="00924FC7">
        <w:rPr>
          <w:rFonts w:ascii="Arial" w:hAnsi="Arial" w:cs="Arial"/>
          <w:b/>
          <w:bCs/>
        </w:rPr>
        <w:t xml:space="preserve"> Bölgeye İhracat Arttı</w:t>
      </w:r>
    </w:p>
    <w:p w14:paraId="6C60A4FC" w14:textId="6063BDB2" w:rsidR="001440AA" w:rsidRPr="001E733E" w:rsidRDefault="00924FC7" w:rsidP="00924FC7">
      <w:pPr>
        <w:jc w:val="both"/>
        <w:rPr>
          <w:rFonts w:ascii="Arial" w:hAnsi="Arial" w:cs="Arial"/>
        </w:rPr>
      </w:pPr>
      <w:r w:rsidRPr="00924FC7">
        <w:rPr>
          <w:rFonts w:ascii="Arial" w:hAnsi="Arial" w:cs="Arial"/>
        </w:rPr>
        <w:t xml:space="preserve">Sakarya iş dünyası </w:t>
      </w:r>
      <w:r w:rsidRPr="001E733E">
        <w:rPr>
          <w:rFonts w:ascii="Arial" w:hAnsi="Arial" w:cs="Arial"/>
        </w:rPr>
        <w:t>Kasım</w:t>
      </w:r>
      <w:r w:rsidRPr="00924FC7">
        <w:rPr>
          <w:rFonts w:ascii="Arial" w:hAnsi="Arial" w:cs="Arial"/>
        </w:rPr>
        <w:t xml:space="preserve"> ayında serbest bölgeler dahil dünyanın 1</w:t>
      </w:r>
      <w:r w:rsidRPr="001E733E">
        <w:rPr>
          <w:rFonts w:ascii="Arial" w:hAnsi="Arial" w:cs="Arial"/>
        </w:rPr>
        <w:t>09</w:t>
      </w:r>
      <w:r w:rsidRPr="00924FC7">
        <w:rPr>
          <w:rFonts w:ascii="Arial" w:hAnsi="Arial" w:cs="Arial"/>
        </w:rPr>
        <w:t xml:space="preserve"> noktasına ihracat gerçekleştirdi. İhracatta başı </w:t>
      </w:r>
      <w:r w:rsidRPr="001E733E">
        <w:rPr>
          <w:rFonts w:ascii="Arial" w:hAnsi="Arial" w:cs="Arial"/>
        </w:rPr>
        <w:t xml:space="preserve">5 </w:t>
      </w:r>
      <w:r w:rsidRPr="00924FC7">
        <w:rPr>
          <w:rFonts w:ascii="Arial" w:hAnsi="Arial" w:cs="Arial"/>
        </w:rPr>
        <w:t xml:space="preserve">aydır ilk sırayı alan Polonya çekerken onu sırasıyla; </w:t>
      </w:r>
      <w:r w:rsidRPr="001E733E">
        <w:rPr>
          <w:rFonts w:ascii="Arial" w:hAnsi="Arial" w:cs="Arial"/>
        </w:rPr>
        <w:t xml:space="preserve">İtalya, </w:t>
      </w:r>
      <w:r w:rsidRPr="00924FC7">
        <w:rPr>
          <w:rFonts w:ascii="Arial" w:hAnsi="Arial" w:cs="Arial"/>
        </w:rPr>
        <w:t xml:space="preserve">İspanya, </w:t>
      </w:r>
      <w:r w:rsidRPr="001E733E">
        <w:rPr>
          <w:rFonts w:ascii="Arial" w:hAnsi="Arial" w:cs="Arial"/>
        </w:rPr>
        <w:t xml:space="preserve">Fransa ve </w:t>
      </w:r>
      <w:r w:rsidRPr="00924FC7">
        <w:rPr>
          <w:rFonts w:ascii="Arial" w:hAnsi="Arial" w:cs="Arial"/>
        </w:rPr>
        <w:t xml:space="preserve">Almanya takip etti. </w:t>
      </w:r>
      <w:r w:rsidRPr="001E733E">
        <w:rPr>
          <w:rFonts w:ascii="Arial" w:hAnsi="Arial" w:cs="Arial"/>
        </w:rPr>
        <w:t>55</w:t>
      </w:r>
      <w:r w:rsidRPr="00924FC7">
        <w:rPr>
          <w:rFonts w:ascii="Arial" w:hAnsi="Arial" w:cs="Arial"/>
        </w:rPr>
        <w:t xml:space="preserve"> bölgeye geçtiğimiz yıla oranla ihracat arttı veya ilk kez ihracat yapıldı.</w:t>
      </w:r>
    </w:p>
    <w:p w14:paraId="2FDD9000" w14:textId="7D6B727B" w:rsidR="001440AA" w:rsidRPr="001E733E" w:rsidRDefault="001440AA" w:rsidP="00924FC7">
      <w:pPr>
        <w:jc w:val="both"/>
        <w:rPr>
          <w:rFonts w:ascii="Arial" w:hAnsi="Arial" w:cs="Arial"/>
        </w:rPr>
      </w:pPr>
      <w:r w:rsidRPr="001E733E">
        <w:rPr>
          <w:rFonts w:ascii="Arial" w:hAnsi="Arial" w:cs="Arial"/>
        </w:rPr>
        <w:t xml:space="preserve">Türkiye İstatistik Kurumu tarafından açıklanan 2024 Ekim ayı verilerine göre ise Sakarya’da İhracatın ithalatı karşılama oranı yılın ilk 10 ayında %152 olarak gerçekleşti ve </w:t>
      </w:r>
      <w:proofErr w:type="gramStart"/>
      <w:r w:rsidRPr="001E733E">
        <w:rPr>
          <w:rFonts w:ascii="Arial" w:hAnsi="Arial" w:cs="Arial"/>
        </w:rPr>
        <w:t>1.9</w:t>
      </w:r>
      <w:proofErr w:type="gramEnd"/>
      <w:r w:rsidRPr="001E733E">
        <w:rPr>
          <w:rFonts w:ascii="Arial" w:hAnsi="Arial" w:cs="Arial"/>
        </w:rPr>
        <w:t xml:space="preserve"> milyar doları aşan dış ticaret fazlası verildi.</w:t>
      </w:r>
    </w:p>
    <w:p w14:paraId="2C0424D8" w14:textId="40A6FBF9" w:rsidR="001E733E" w:rsidRPr="00232259" w:rsidRDefault="001E733E" w:rsidP="00924FC7">
      <w:pPr>
        <w:jc w:val="both"/>
        <w:rPr>
          <w:rFonts w:ascii="Arial" w:hAnsi="Arial" w:cs="Arial"/>
          <w:b/>
          <w:bCs/>
        </w:rPr>
      </w:pPr>
      <w:r w:rsidRPr="00232259">
        <w:rPr>
          <w:rFonts w:ascii="Arial" w:hAnsi="Arial" w:cs="Arial"/>
          <w:b/>
          <w:bCs/>
        </w:rPr>
        <w:t>Başkan Altuğ: “</w:t>
      </w:r>
      <w:r w:rsidR="00232259" w:rsidRPr="00232259">
        <w:rPr>
          <w:rFonts w:ascii="Arial" w:hAnsi="Arial" w:cs="Arial"/>
          <w:b/>
          <w:bCs/>
        </w:rPr>
        <w:t>Rekoru Garantiledik”</w:t>
      </w:r>
    </w:p>
    <w:p w14:paraId="0F3DDE85" w14:textId="77777777" w:rsidR="008E3EA8" w:rsidRDefault="00232259" w:rsidP="00924FC7">
      <w:pPr>
        <w:jc w:val="both"/>
        <w:rPr>
          <w:rFonts w:ascii="Arial" w:hAnsi="Arial" w:cs="Arial"/>
        </w:rPr>
      </w:pPr>
      <w:r>
        <w:rPr>
          <w:rFonts w:ascii="Arial" w:hAnsi="Arial" w:cs="Arial"/>
        </w:rPr>
        <w:t xml:space="preserve">“Maalesef ihracatta düşüşle kapattığımız bir ayı geride bıraktık. Hem geçtiğimiz aya göre hem </w:t>
      </w:r>
      <w:proofErr w:type="gramStart"/>
      <w:r>
        <w:rPr>
          <w:rFonts w:ascii="Arial" w:hAnsi="Arial" w:cs="Arial"/>
        </w:rPr>
        <w:t>de</w:t>
      </w:r>
      <w:proofErr w:type="gramEnd"/>
      <w:r>
        <w:rPr>
          <w:rFonts w:ascii="Arial" w:hAnsi="Arial" w:cs="Arial"/>
        </w:rPr>
        <w:t xml:space="preserve"> geçtiğimiz yıla göre bir düşüş yaşadık. Ancak 11 aylık kümülatif ihracatımız tarihimizin yıllık ihracat rekorunu şimdiden geçmeyi başardı ve 2024’ü ihracatta rekorla kapatmayı garantiledik, bu düşüşü de bir nebze telafi ediyoruz.</w:t>
      </w:r>
      <w:r w:rsidR="008E3EA8">
        <w:rPr>
          <w:rFonts w:ascii="Arial" w:hAnsi="Arial" w:cs="Arial"/>
        </w:rPr>
        <w:t xml:space="preserve"> Bu performansı Sakarya’nın reel performansı olarak görmüyoruz. Küresel ticaretteki olumsuz gidişat ve artan maliyetler rekabet edebilme gücümüzü geriye çekiyor.</w:t>
      </w:r>
    </w:p>
    <w:p w14:paraId="35AF635A" w14:textId="77777777" w:rsidR="00CD05A9" w:rsidRDefault="001E733E" w:rsidP="00924FC7">
      <w:pPr>
        <w:jc w:val="both"/>
        <w:rPr>
          <w:rFonts w:ascii="Arial" w:hAnsi="Arial" w:cs="Arial"/>
        </w:rPr>
      </w:pPr>
      <w:r w:rsidRPr="001E733E">
        <w:rPr>
          <w:rFonts w:ascii="Arial" w:hAnsi="Arial" w:cs="Arial"/>
        </w:rPr>
        <w:t xml:space="preserve">Artışlar kadar </w:t>
      </w:r>
      <w:r w:rsidR="00232259">
        <w:rPr>
          <w:rFonts w:ascii="Arial" w:hAnsi="Arial" w:cs="Arial"/>
        </w:rPr>
        <w:t xml:space="preserve">dönemsel </w:t>
      </w:r>
      <w:r w:rsidRPr="001E733E">
        <w:rPr>
          <w:rFonts w:ascii="Arial" w:hAnsi="Arial" w:cs="Arial"/>
        </w:rPr>
        <w:t xml:space="preserve">düşüşler de </w:t>
      </w:r>
      <w:r w:rsidR="00232259">
        <w:rPr>
          <w:rFonts w:ascii="Arial" w:hAnsi="Arial" w:cs="Arial"/>
        </w:rPr>
        <w:t>normaldir</w:t>
      </w:r>
      <w:r w:rsidRPr="001E733E">
        <w:rPr>
          <w:rFonts w:ascii="Arial" w:hAnsi="Arial" w:cs="Arial"/>
        </w:rPr>
        <w:t xml:space="preserve">. </w:t>
      </w:r>
      <w:r w:rsidR="00232259">
        <w:rPr>
          <w:rFonts w:ascii="Arial" w:hAnsi="Arial" w:cs="Arial"/>
        </w:rPr>
        <w:t xml:space="preserve">Bizler daima artış değil ihracatta istikrar potansiyeli için çalışıyoruz. İhracatımızda </w:t>
      </w:r>
      <w:r w:rsidRPr="001E733E">
        <w:rPr>
          <w:rFonts w:ascii="Arial" w:hAnsi="Arial" w:cs="Arial"/>
        </w:rPr>
        <w:t>sürekli yükseliş grafiği göstermemiz için üreticimiz ve ihracatçımıza destek olacak, pazar payını ve faaliyetlerini genişletmesine yardımcı olacak, bu hedefe uygun olarak da destek paketleri ve uygulamalarıyla iş dünyamızın yanında olunması gerekiyor.</w:t>
      </w:r>
      <w:r w:rsidR="0009376B">
        <w:rPr>
          <w:rFonts w:ascii="Arial" w:hAnsi="Arial" w:cs="Arial"/>
        </w:rPr>
        <w:t xml:space="preserve"> İş dünyamız i</w:t>
      </w:r>
      <w:r w:rsidR="008E3EA8">
        <w:rPr>
          <w:rFonts w:ascii="Arial" w:hAnsi="Arial" w:cs="Arial"/>
        </w:rPr>
        <w:t>hracatçımız</w:t>
      </w:r>
      <w:r w:rsidR="0009376B">
        <w:rPr>
          <w:rFonts w:ascii="Arial" w:hAnsi="Arial" w:cs="Arial"/>
        </w:rPr>
        <w:t xml:space="preserve">ı güçlendirecek hamleler bekliyor. </w:t>
      </w:r>
    </w:p>
    <w:p w14:paraId="26DEE69E" w14:textId="388DDEF6" w:rsidR="001E733E" w:rsidRPr="001E733E" w:rsidRDefault="001E733E" w:rsidP="00924FC7">
      <w:pPr>
        <w:jc w:val="both"/>
        <w:rPr>
          <w:rFonts w:ascii="Arial" w:hAnsi="Arial" w:cs="Arial"/>
        </w:rPr>
      </w:pPr>
      <w:r w:rsidRPr="001E733E">
        <w:rPr>
          <w:rFonts w:ascii="Arial" w:hAnsi="Arial" w:cs="Arial"/>
        </w:rPr>
        <w:t>Dünya için üreten ve rekabet eden tüm firmalarımıza ve emek veren çalışanlarına teşekkür ediyorum. Hep birlikte yeni başarılara.</w:t>
      </w:r>
      <w:r w:rsidR="001170CD">
        <w:rPr>
          <w:rFonts w:ascii="Arial" w:hAnsi="Arial" w:cs="Arial"/>
        </w:rPr>
        <w:t>”</w:t>
      </w:r>
    </w:p>
    <w:p w14:paraId="298AD14E" w14:textId="77777777" w:rsidR="001E733E" w:rsidRPr="001E733E" w:rsidRDefault="001E733E" w:rsidP="00924FC7">
      <w:pPr>
        <w:jc w:val="both"/>
        <w:rPr>
          <w:rFonts w:ascii="Arial" w:hAnsi="Arial" w:cs="Arial"/>
        </w:rPr>
      </w:pPr>
    </w:p>
    <w:p w14:paraId="1F381CDE" w14:textId="77777777" w:rsidR="001E733E" w:rsidRPr="001E733E" w:rsidRDefault="001E733E" w:rsidP="00924FC7">
      <w:pPr>
        <w:jc w:val="both"/>
        <w:rPr>
          <w:rFonts w:ascii="Arial" w:hAnsi="Arial" w:cs="Arial"/>
        </w:rPr>
      </w:pPr>
    </w:p>
    <w:p w14:paraId="25FA7B80" w14:textId="77777777" w:rsidR="001E733E" w:rsidRPr="001E733E" w:rsidRDefault="001E733E" w:rsidP="00924FC7">
      <w:pPr>
        <w:jc w:val="both"/>
        <w:rPr>
          <w:rFonts w:ascii="Arial" w:hAnsi="Arial" w:cs="Arial"/>
        </w:rPr>
      </w:pPr>
    </w:p>
    <w:p w14:paraId="79495BA9" w14:textId="77777777" w:rsidR="001440AA" w:rsidRPr="00924FC7" w:rsidRDefault="001440AA" w:rsidP="00924FC7">
      <w:pPr>
        <w:jc w:val="both"/>
        <w:rPr>
          <w:rFonts w:ascii="Arial" w:hAnsi="Arial" w:cs="Arial"/>
        </w:rPr>
      </w:pPr>
    </w:p>
    <w:p w14:paraId="58B0D319" w14:textId="77777777" w:rsidR="00924FC7" w:rsidRPr="001E733E" w:rsidRDefault="00924FC7" w:rsidP="00644C56">
      <w:pPr>
        <w:jc w:val="both"/>
        <w:rPr>
          <w:rFonts w:ascii="Arial" w:hAnsi="Arial" w:cs="Arial"/>
        </w:rPr>
      </w:pPr>
    </w:p>
    <w:p w14:paraId="04949931" w14:textId="77777777" w:rsidR="00924FC7" w:rsidRPr="001E733E" w:rsidRDefault="00924FC7" w:rsidP="00644C56">
      <w:pPr>
        <w:jc w:val="both"/>
        <w:rPr>
          <w:rFonts w:ascii="Arial" w:hAnsi="Arial" w:cs="Arial"/>
        </w:rPr>
      </w:pPr>
    </w:p>
    <w:p w14:paraId="5FDEF2BF" w14:textId="77777777" w:rsidR="00924FC7" w:rsidRPr="001E733E" w:rsidRDefault="00924FC7" w:rsidP="00644C56">
      <w:pPr>
        <w:jc w:val="both"/>
        <w:rPr>
          <w:rFonts w:ascii="Arial" w:hAnsi="Arial" w:cs="Arial"/>
        </w:rPr>
      </w:pPr>
    </w:p>
    <w:p w14:paraId="62CEBC27" w14:textId="77777777" w:rsidR="00780DF7" w:rsidRPr="001E733E" w:rsidRDefault="00780DF7" w:rsidP="00644C56">
      <w:pPr>
        <w:jc w:val="both"/>
        <w:rPr>
          <w:rFonts w:ascii="Arial" w:hAnsi="Arial" w:cs="Arial"/>
        </w:rPr>
      </w:pPr>
    </w:p>
    <w:p w14:paraId="6676A8ED" w14:textId="77777777" w:rsidR="00780DF7" w:rsidRPr="001E733E" w:rsidRDefault="00780DF7" w:rsidP="00644C56">
      <w:pPr>
        <w:jc w:val="both"/>
        <w:rPr>
          <w:rFonts w:ascii="Arial" w:hAnsi="Arial" w:cs="Arial"/>
        </w:rPr>
      </w:pPr>
    </w:p>
    <w:p w14:paraId="0FE1ECEE" w14:textId="59914C70" w:rsidR="00780DF7" w:rsidRPr="001E733E" w:rsidRDefault="00780DF7" w:rsidP="00780DF7">
      <w:pPr>
        <w:jc w:val="both"/>
        <w:rPr>
          <w:rFonts w:ascii="Arial" w:hAnsi="Arial" w:cs="Arial"/>
        </w:rPr>
      </w:pPr>
      <w:r w:rsidRPr="001E733E">
        <w:rPr>
          <w:rFonts w:ascii="Arial" w:hAnsi="Arial" w:cs="Arial"/>
        </w:rPr>
        <w:t xml:space="preserve"> </w:t>
      </w:r>
    </w:p>
    <w:sectPr w:rsidR="00780DF7" w:rsidRPr="001E73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0C3"/>
    <w:rsid w:val="0009376B"/>
    <w:rsid w:val="001170CD"/>
    <w:rsid w:val="001440AA"/>
    <w:rsid w:val="001E733E"/>
    <w:rsid w:val="00205CBA"/>
    <w:rsid w:val="00232259"/>
    <w:rsid w:val="002C0047"/>
    <w:rsid w:val="002E518D"/>
    <w:rsid w:val="003A44E7"/>
    <w:rsid w:val="003E4207"/>
    <w:rsid w:val="0046226D"/>
    <w:rsid w:val="00644C56"/>
    <w:rsid w:val="00707DD0"/>
    <w:rsid w:val="00780DF7"/>
    <w:rsid w:val="008E3EA8"/>
    <w:rsid w:val="00924FC7"/>
    <w:rsid w:val="009650C3"/>
    <w:rsid w:val="009F598B"/>
    <w:rsid w:val="00A35A87"/>
    <w:rsid w:val="00B06A60"/>
    <w:rsid w:val="00B37D4B"/>
    <w:rsid w:val="00CD05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B513A"/>
  <w15:chartTrackingRefBased/>
  <w15:docId w15:val="{912B0D4E-2169-4C62-BB43-575F58E3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650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9650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9650C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9650C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9650C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9650C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650C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650C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650C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650C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9650C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9650C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9650C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9650C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9650C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650C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650C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650C3"/>
    <w:rPr>
      <w:rFonts w:eastAsiaTheme="majorEastAsia" w:cstheme="majorBidi"/>
      <w:color w:val="272727" w:themeColor="text1" w:themeTint="D8"/>
    </w:rPr>
  </w:style>
  <w:style w:type="paragraph" w:styleId="KonuBal">
    <w:name w:val="Title"/>
    <w:basedOn w:val="Normal"/>
    <w:next w:val="Normal"/>
    <w:link w:val="KonuBalChar"/>
    <w:uiPriority w:val="10"/>
    <w:qFormat/>
    <w:rsid w:val="009650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650C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650C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650C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650C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650C3"/>
    <w:rPr>
      <w:i/>
      <w:iCs/>
      <w:color w:val="404040" w:themeColor="text1" w:themeTint="BF"/>
    </w:rPr>
  </w:style>
  <w:style w:type="paragraph" w:styleId="ListeParagraf">
    <w:name w:val="List Paragraph"/>
    <w:basedOn w:val="Normal"/>
    <w:uiPriority w:val="34"/>
    <w:qFormat/>
    <w:rsid w:val="009650C3"/>
    <w:pPr>
      <w:ind w:left="720"/>
      <w:contextualSpacing/>
    </w:pPr>
  </w:style>
  <w:style w:type="character" w:styleId="GlVurgulama">
    <w:name w:val="Intense Emphasis"/>
    <w:basedOn w:val="VarsaylanParagrafYazTipi"/>
    <w:uiPriority w:val="21"/>
    <w:qFormat/>
    <w:rsid w:val="009650C3"/>
    <w:rPr>
      <w:i/>
      <w:iCs/>
      <w:color w:val="0F4761" w:themeColor="accent1" w:themeShade="BF"/>
    </w:rPr>
  </w:style>
  <w:style w:type="paragraph" w:styleId="GlAlnt">
    <w:name w:val="Intense Quote"/>
    <w:basedOn w:val="Normal"/>
    <w:next w:val="Normal"/>
    <w:link w:val="GlAlntChar"/>
    <w:uiPriority w:val="30"/>
    <w:qFormat/>
    <w:rsid w:val="009650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9650C3"/>
    <w:rPr>
      <w:i/>
      <w:iCs/>
      <w:color w:val="0F4761" w:themeColor="accent1" w:themeShade="BF"/>
    </w:rPr>
  </w:style>
  <w:style w:type="character" w:styleId="GlBavuru">
    <w:name w:val="Intense Reference"/>
    <w:basedOn w:val="VarsaylanParagrafYazTipi"/>
    <w:uiPriority w:val="32"/>
    <w:qFormat/>
    <w:rsid w:val="009650C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498030">
      <w:bodyDiv w:val="1"/>
      <w:marLeft w:val="0"/>
      <w:marRight w:val="0"/>
      <w:marTop w:val="0"/>
      <w:marBottom w:val="0"/>
      <w:divBdr>
        <w:top w:val="none" w:sz="0" w:space="0" w:color="auto"/>
        <w:left w:val="none" w:sz="0" w:space="0" w:color="auto"/>
        <w:bottom w:val="none" w:sz="0" w:space="0" w:color="auto"/>
        <w:right w:val="none" w:sz="0" w:space="0" w:color="auto"/>
      </w:divBdr>
    </w:div>
    <w:div w:id="348988125">
      <w:bodyDiv w:val="1"/>
      <w:marLeft w:val="0"/>
      <w:marRight w:val="0"/>
      <w:marTop w:val="0"/>
      <w:marBottom w:val="0"/>
      <w:divBdr>
        <w:top w:val="none" w:sz="0" w:space="0" w:color="auto"/>
        <w:left w:val="none" w:sz="0" w:space="0" w:color="auto"/>
        <w:bottom w:val="none" w:sz="0" w:space="0" w:color="auto"/>
        <w:right w:val="none" w:sz="0" w:space="0" w:color="auto"/>
      </w:divBdr>
    </w:div>
    <w:div w:id="1248230887">
      <w:bodyDiv w:val="1"/>
      <w:marLeft w:val="0"/>
      <w:marRight w:val="0"/>
      <w:marTop w:val="0"/>
      <w:marBottom w:val="0"/>
      <w:divBdr>
        <w:top w:val="none" w:sz="0" w:space="0" w:color="auto"/>
        <w:left w:val="none" w:sz="0" w:space="0" w:color="auto"/>
        <w:bottom w:val="none" w:sz="0" w:space="0" w:color="auto"/>
        <w:right w:val="none" w:sz="0" w:space="0" w:color="auto"/>
      </w:divBdr>
    </w:div>
    <w:div w:id="1740207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411</Words>
  <Characters>2344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12</cp:revision>
  <dcterms:created xsi:type="dcterms:W3CDTF">2024-12-03T06:24:00Z</dcterms:created>
  <dcterms:modified xsi:type="dcterms:W3CDTF">2024-12-03T10:39:00Z</dcterms:modified>
</cp:coreProperties>
</file>